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C1" w:rsidRPr="002914C1" w:rsidRDefault="002914C1" w:rsidP="002914C1">
      <w:pPr>
        <w:spacing w:before="100" w:beforeAutospacing="1" w:after="100" w:afterAutospacing="1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914C1">
        <w:rPr>
          <w:rFonts w:eastAsia="Calibri"/>
          <w:sz w:val="28"/>
          <w:szCs w:val="28"/>
          <w:lang w:eastAsia="en-US"/>
        </w:rPr>
        <w:t>Утверждаю</w:t>
      </w:r>
    </w:p>
    <w:p w:rsidR="002914C1" w:rsidRPr="002914C1" w:rsidRDefault="002914C1" w:rsidP="002914C1">
      <w:pPr>
        <w:spacing w:before="100" w:beforeAutospacing="1" w:after="100" w:afterAutospacing="1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914C1">
        <w:rPr>
          <w:rFonts w:eastAsia="Calibri"/>
          <w:sz w:val="28"/>
          <w:szCs w:val="28"/>
          <w:lang w:eastAsia="en-US"/>
        </w:rPr>
        <w:t>Ген. Директор</w:t>
      </w:r>
    </w:p>
    <w:p w:rsidR="002914C1" w:rsidRPr="002914C1" w:rsidRDefault="002914C1" w:rsidP="002914C1">
      <w:pPr>
        <w:spacing w:before="100" w:beforeAutospacing="1" w:after="100" w:afterAutospacing="1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914C1">
        <w:rPr>
          <w:rFonts w:eastAsia="Calibri"/>
          <w:sz w:val="28"/>
          <w:szCs w:val="28"/>
          <w:lang w:eastAsia="en-US"/>
        </w:rPr>
        <w:t>ООО МУЦ г. Дербент</w:t>
      </w:r>
    </w:p>
    <w:p w:rsidR="002914C1" w:rsidRDefault="002914C1" w:rsidP="002914C1">
      <w:pPr>
        <w:spacing w:before="100" w:beforeAutospacing="1" w:after="100" w:afterAutospacing="1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914C1">
        <w:rPr>
          <w:rFonts w:eastAsia="Calibri"/>
          <w:sz w:val="28"/>
          <w:szCs w:val="28"/>
          <w:lang w:eastAsia="en-US"/>
        </w:rPr>
        <w:t>________</w:t>
      </w:r>
      <w:proofErr w:type="spellStart"/>
      <w:r w:rsidRPr="002914C1">
        <w:rPr>
          <w:rFonts w:eastAsia="Calibri"/>
          <w:sz w:val="28"/>
          <w:szCs w:val="28"/>
          <w:lang w:eastAsia="en-US"/>
        </w:rPr>
        <w:t>Далгатов</w:t>
      </w:r>
      <w:proofErr w:type="spellEnd"/>
      <w:r w:rsidRPr="002914C1">
        <w:rPr>
          <w:rFonts w:eastAsia="Calibri"/>
          <w:sz w:val="28"/>
          <w:szCs w:val="28"/>
          <w:lang w:eastAsia="en-US"/>
        </w:rPr>
        <w:t xml:space="preserve"> М.М.</w:t>
      </w:r>
    </w:p>
    <w:p w:rsidR="00BF6016" w:rsidRPr="00FE043A" w:rsidRDefault="00BF6016" w:rsidP="002914C1">
      <w:pPr>
        <w:autoSpaceDE w:val="0"/>
        <w:autoSpaceDN w:val="0"/>
        <w:adjustRightInd w:val="0"/>
        <w:ind w:right="4"/>
        <w:contextualSpacing/>
      </w:pPr>
    </w:p>
    <w:p w:rsidR="00BF6016" w:rsidRPr="002914C1" w:rsidRDefault="00BF6016" w:rsidP="002914C1">
      <w:pPr>
        <w:spacing w:line="360" w:lineRule="auto"/>
        <w:jc w:val="center"/>
        <w:rPr>
          <w:b/>
          <w:sz w:val="28"/>
        </w:rPr>
      </w:pPr>
      <w:r w:rsidRPr="002914C1">
        <w:rPr>
          <w:b/>
          <w:sz w:val="28"/>
        </w:rPr>
        <w:t>ПРОГРАММЫ УЧЕБНЫХ ПРЕДМЕТОВ</w:t>
      </w:r>
    </w:p>
    <w:p w:rsidR="002914C1" w:rsidRDefault="00BF6016" w:rsidP="002914C1">
      <w:pPr>
        <w:pStyle w:val="a6"/>
        <w:spacing w:line="360" w:lineRule="auto"/>
        <w:jc w:val="center"/>
        <w:rPr>
          <w:b/>
          <w:sz w:val="28"/>
        </w:rPr>
      </w:pPr>
      <w:r w:rsidRPr="002914C1">
        <w:rPr>
          <w:b/>
          <w:sz w:val="28"/>
        </w:rPr>
        <w:t xml:space="preserve">РАБОЧЕЙ ПРОГРАММЫ </w:t>
      </w:r>
      <w:r w:rsidR="001F07B4" w:rsidRPr="002914C1">
        <w:rPr>
          <w:b/>
          <w:sz w:val="28"/>
        </w:rPr>
        <w:t>ПЕРЕПОДГОТОВКИ</w:t>
      </w:r>
      <w:r w:rsidRPr="002914C1">
        <w:rPr>
          <w:b/>
          <w:sz w:val="28"/>
        </w:rPr>
        <w:t xml:space="preserve"> ВОДИТЕЛЕЙ ТРАНСПОРТНЫХ СРЕДСТВ</w:t>
      </w:r>
    </w:p>
    <w:p w:rsidR="00BF6016" w:rsidRPr="002914C1" w:rsidRDefault="00BF6016" w:rsidP="002914C1">
      <w:pPr>
        <w:pStyle w:val="a6"/>
        <w:spacing w:line="360" w:lineRule="auto"/>
        <w:jc w:val="center"/>
        <w:rPr>
          <w:b/>
          <w:sz w:val="28"/>
        </w:rPr>
      </w:pPr>
      <w:r w:rsidRPr="002914C1">
        <w:rPr>
          <w:b/>
          <w:sz w:val="28"/>
        </w:rPr>
        <w:t xml:space="preserve"> </w:t>
      </w:r>
      <w:r w:rsidR="001F07B4" w:rsidRPr="002914C1">
        <w:rPr>
          <w:b/>
          <w:sz w:val="28"/>
        </w:rPr>
        <w:t xml:space="preserve">С </w:t>
      </w:r>
      <w:r w:rsidRPr="002914C1">
        <w:rPr>
          <w:b/>
          <w:sz w:val="28"/>
        </w:rPr>
        <w:t>КАТЕГОРИИ</w:t>
      </w:r>
      <w:r w:rsidR="001F07B4" w:rsidRPr="002914C1">
        <w:rPr>
          <w:b/>
          <w:sz w:val="28"/>
        </w:rPr>
        <w:t xml:space="preserve"> «С» НА</w:t>
      </w:r>
      <w:r w:rsidR="002914C1">
        <w:rPr>
          <w:b/>
          <w:sz w:val="28"/>
        </w:rPr>
        <w:t xml:space="preserve"> </w:t>
      </w:r>
      <w:r w:rsidR="00AA2334" w:rsidRPr="002914C1">
        <w:rPr>
          <w:b/>
          <w:sz w:val="28"/>
        </w:rPr>
        <w:t>КАТЕГОРИЮ</w:t>
      </w:r>
      <w:r w:rsidRPr="002914C1">
        <w:rPr>
          <w:b/>
          <w:sz w:val="28"/>
        </w:rPr>
        <w:t xml:space="preserve"> «</w:t>
      </w:r>
      <w:r w:rsidRPr="002914C1">
        <w:rPr>
          <w:b/>
          <w:sz w:val="28"/>
          <w:lang w:val="en-US"/>
        </w:rPr>
        <w:t>D</w:t>
      </w:r>
      <w:r w:rsidRPr="002914C1">
        <w:rPr>
          <w:b/>
          <w:sz w:val="28"/>
        </w:rPr>
        <w:t>»</w:t>
      </w:r>
    </w:p>
    <w:p w:rsidR="005E0221" w:rsidRDefault="005E0221" w:rsidP="005E0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цикл Программы включает:</w:t>
      </w:r>
    </w:p>
    <w:p w:rsidR="005E0221" w:rsidRDefault="005E0221" w:rsidP="005E022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Учебный предмет «Устройство транспортных средств категории «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» </w:t>
      </w:r>
    </w:p>
    <w:p w:rsidR="005E0221" w:rsidRDefault="005E0221" w:rsidP="002914C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объектов управления»</w:t>
      </w:r>
    </w:p>
    <w:p w:rsidR="005E0221" w:rsidRPr="005E0221" w:rsidRDefault="005E0221" w:rsidP="005E0221">
      <w:pPr>
        <w:spacing w:line="360" w:lineRule="auto"/>
        <w:ind w:right="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Распределение учебных часов по разделам и темам </w:t>
      </w:r>
    </w:p>
    <w:tbl>
      <w:tblPr>
        <w:tblW w:w="10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4"/>
        <w:gridCol w:w="1159"/>
        <w:gridCol w:w="1883"/>
        <w:gridCol w:w="1740"/>
      </w:tblGrid>
      <w:tr w:rsidR="005E0221" w:rsidTr="002914C1">
        <w:trPr>
          <w:trHeight w:val="283"/>
        </w:trPr>
        <w:tc>
          <w:tcPr>
            <w:tcW w:w="5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21" w:rsidRDefault="005E0221" w:rsidP="00C51F3C">
            <w:pPr>
              <w:ind w:right="4"/>
              <w:jc w:val="center"/>
            </w:pPr>
          </w:p>
          <w:p w:rsidR="005E0221" w:rsidRDefault="005E0221" w:rsidP="00C51F3C">
            <w:pPr>
              <w:ind w:right="4"/>
              <w:jc w:val="center"/>
            </w:pPr>
          </w:p>
          <w:p w:rsidR="005E0221" w:rsidRDefault="005E0221" w:rsidP="00C51F3C">
            <w:pPr>
              <w:ind w:right="4"/>
              <w:jc w:val="center"/>
              <w:rPr>
                <w:bCs/>
              </w:rPr>
            </w:pPr>
            <w:r>
              <w:t xml:space="preserve">Наименование разделов и тем </w:t>
            </w:r>
          </w:p>
        </w:tc>
        <w:tc>
          <w:tcPr>
            <w:tcW w:w="47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  <w:rPr>
                <w:bCs/>
              </w:rPr>
            </w:pPr>
            <w:r>
              <w:t>Количество  часов</w:t>
            </w:r>
          </w:p>
        </w:tc>
      </w:tr>
      <w:tr w:rsidR="005E0221" w:rsidTr="002914C1">
        <w:trPr>
          <w:trHeight w:val="146"/>
        </w:trPr>
        <w:tc>
          <w:tcPr>
            <w:tcW w:w="5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>
            <w:pPr>
              <w:rPr>
                <w:bCs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  <w:rPr>
                <w:bCs/>
              </w:rPr>
            </w:pPr>
            <w: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  <w:rPr>
                <w:bCs/>
              </w:rPr>
            </w:pPr>
            <w:r>
              <w:t>В том числе</w:t>
            </w:r>
          </w:p>
        </w:tc>
      </w:tr>
      <w:tr w:rsidR="005E0221" w:rsidTr="002914C1">
        <w:trPr>
          <w:trHeight w:val="146"/>
        </w:trPr>
        <w:tc>
          <w:tcPr>
            <w:tcW w:w="5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>
            <w:pPr>
              <w:rPr>
                <w:bCs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>
            <w:pPr>
              <w:rPr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6"/>
              <w:jc w:val="center"/>
            </w:pPr>
            <w:r>
              <w:t xml:space="preserve">Теоретические </w:t>
            </w:r>
          </w:p>
          <w:p w:rsidR="005E0221" w:rsidRDefault="005E0221" w:rsidP="00C51F3C">
            <w:pPr>
              <w:ind w:right="6"/>
              <w:jc w:val="center"/>
              <w:rPr>
                <w:bCs/>
              </w:rPr>
            </w:pPr>
            <w:r>
              <w:t>занятия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6"/>
            </w:pPr>
            <w:r>
              <w:t xml:space="preserve">Практические </w:t>
            </w:r>
          </w:p>
          <w:p w:rsidR="005E0221" w:rsidRDefault="005E0221" w:rsidP="00C51F3C">
            <w:pPr>
              <w:ind w:right="6"/>
              <w:jc w:val="center"/>
              <w:rPr>
                <w:bCs/>
              </w:rPr>
            </w:pPr>
            <w:r>
              <w:t>занятия</w:t>
            </w:r>
          </w:p>
        </w:tc>
      </w:tr>
      <w:tr w:rsidR="005E0221" w:rsidTr="002914C1">
        <w:trPr>
          <w:trHeight w:val="283"/>
        </w:trPr>
        <w:tc>
          <w:tcPr>
            <w:tcW w:w="104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 xml:space="preserve"> Устройство транспортных средств</w:t>
            </w:r>
          </w:p>
        </w:tc>
      </w:tr>
      <w:tr w:rsidR="005E0221" w:rsidTr="002914C1">
        <w:trPr>
          <w:trHeight w:val="552"/>
        </w:trPr>
        <w:tc>
          <w:tcPr>
            <w:tcW w:w="5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Общее устройство транспортных средств категории 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-</w:t>
            </w:r>
          </w:p>
        </w:tc>
      </w:tr>
      <w:tr w:rsidR="005E0221" w:rsidTr="002914C1">
        <w:trPr>
          <w:trHeight w:val="552"/>
        </w:trPr>
        <w:tc>
          <w:tcPr>
            <w:tcW w:w="5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Кузов автобуса, рабочее место водителя, системы пассивной безопасности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5E0221" w:rsidTr="002914C1">
        <w:trPr>
          <w:trHeight w:val="283"/>
        </w:trPr>
        <w:tc>
          <w:tcPr>
            <w:tcW w:w="5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Общее устройство и работа двигателя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</w:p>
        </w:tc>
      </w:tr>
      <w:tr w:rsidR="005E0221" w:rsidTr="002914C1">
        <w:trPr>
          <w:trHeight w:val="268"/>
        </w:trPr>
        <w:tc>
          <w:tcPr>
            <w:tcW w:w="5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Общее устройство трансмиссии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5E0221" w:rsidTr="002914C1">
        <w:trPr>
          <w:trHeight w:val="283"/>
        </w:trPr>
        <w:tc>
          <w:tcPr>
            <w:tcW w:w="5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Назначение и состав ходовой части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5E0221" w:rsidTr="002914C1">
        <w:trPr>
          <w:trHeight w:val="552"/>
        </w:trPr>
        <w:tc>
          <w:tcPr>
            <w:tcW w:w="5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Общее устройство и принцип работы тормозных систем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5E0221" w:rsidTr="002914C1">
        <w:trPr>
          <w:trHeight w:val="552"/>
        </w:trPr>
        <w:tc>
          <w:tcPr>
            <w:tcW w:w="5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5E0221" w:rsidTr="002914C1">
        <w:trPr>
          <w:trHeight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  <w:rPr>
                <w:bCs/>
              </w:rPr>
            </w:pPr>
            <w:r>
              <w:rPr>
                <w:bCs/>
              </w:rPr>
              <w:t>Электронные системы помощи водителю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5E0221" w:rsidTr="002914C1">
        <w:trPr>
          <w:trHeight w:val="26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  <w:rPr>
                <w:bCs/>
              </w:rPr>
            </w:pPr>
            <w:r>
              <w:t>Источники и потребители электрической энергии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</w:p>
        </w:tc>
      </w:tr>
      <w:tr w:rsidR="005E0221" w:rsidTr="002914C1">
        <w:trPr>
          <w:trHeight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Итого по разделу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34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5E0221" w:rsidTr="002914C1">
        <w:trPr>
          <w:trHeight w:val="268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  <w:rPr>
                <w:bCs/>
              </w:rPr>
            </w:pPr>
            <w:r>
              <w:rPr>
                <w:bCs/>
              </w:rPr>
              <w:t xml:space="preserve">Техническое обслуживание </w:t>
            </w:r>
          </w:p>
        </w:tc>
      </w:tr>
      <w:tr w:rsidR="005E0221" w:rsidTr="002914C1">
        <w:trPr>
          <w:trHeight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</w:pPr>
            <w:r>
              <w:t>Система технического обслуживания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5E0221" w:rsidTr="002914C1">
        <w:trPr>
          <w:trHeight w:val="83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both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5E0221" w:rsidTr="002914C1">
        <w:trPr>
          <w:trHeight w:val="26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</w:pPr>
            <w:r>
              <w:t>Устранение неисправностей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6</w:t>
            </w:r>
          </w:p>
        </w:tc>
      </w:tr>
      <w:tr w:rsidR="005E0221" w:rsidTr="002914C1">
        <w:trPr>
          <w:trHeight w:val="26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Итого по разделу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6</w:t>
            </w:r>
          </w:p>
        </w:tc>
      </w:tr>
      <w:tr w:rsidR="005E0221" w:rsidTr="002914C1">
        <w:trPr>
          <w:trHeight w:val="299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both"/>
            </w:pPr>
            <w: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44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ind w:right="4"/>
              <w:jc w:val="center"/>
            </w:pPr>
            <w:r>
              <w:t>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0221" w:rsidRDefault="005E0221" w:rsidP="00C51F3C">
            <w:pPr>
              <w:tabs>
                <w:tab w:val="left" w:pos="560"/>
              </w:tabs>
              <w:jc w:val="center"/>
            </w:pPr>
            <w:r>
              <w:t>6</w:t>
            </w:r>
          </w:p>
        </w:tc>
      </w:tr>
    </w:tbl>
    <w:p w:rsidR="005E0221" w:rsidRPr="008E76F8" w:rsidRDefault="005E0221" w:rsidP="002914C1">
      <w:pPr>
        <w:spacing w:line="360" w:lineRule="auto"/>
        <w:jc w:val="center"/>
        <w:rPr>
          <w:b/>
          <w:sz w:val="28"/>
          <w:szCs w:val="28"/>
        </w:rPr>
      </w:pPr>
      <w:r w:rsidRPr="008E76F8">
        <w:rPr>
          <w:b/>
          <w:bCs/>
          <w:sz w:val="28"/>
          <w:szCs w:val="28"/>
        </w:rPr>
        <w:lastRenderedPageBreak/>
        <w:t xml:space="preserve">Учебный предмет </w:t>
      </w:r>
      <w:r w:rsidRPr="008E76F8">
        <w:rPr>
          <w:b/>
          <w:sz w:val="28"/>
          <w:szCs w:val="28"/>
        </w:rPr>
        <w:t xml:space="preserve">«Основы управления транспортными </w:t>
      </w:r>
      <w:bookmarkStart w:id="0" w:name="_GoBack"/>
      <w:bookmarkEnd w:id="0"/>
      <w:r w:rsidRPr="008E76F8">
        <w:rPr>
          <w:b/>
          <w:sz w:val="28"/>
          <w:szCs w:val="28"/>
        </w:rPr>
        <w:t>средствами</w:t>
      </w:r>
    </w:p>
    <w:p w:rsidR="005E0221" w:rsidRPr="008E76F8" w:rsidRDefault="005E0221" w:rsidP="008E76F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8E76F8">
        <w:rPr>
          <w:b/>
          <w:sz w:val="28"/>
          <w:szCs w:val="28"/>
        </w:rPr>
        <w:t>категории «</w:t>
      </w:r>
      <w:r w:rsidRPr="008E76F8">
        <w:rPr>
          <w:b/>
          <w:sz w:val="28"/>
          <w:szCs w:val="28"/>
          <w:lang w:val="en-US"/>
        </w:rPr>
        <w:t>D</w:t>
      </w:r>
      <w:r w:rsidRPr="008E76F8">
        <w:rPr>
          <w:b/>
          <w:sz w:val="28"/>
          <w:szCs w:val="28"/>
        </w:rPr>
        <w:t>»</w:t>
      </w:r>
    </w:p>
    <w:p w:rsidR="005E0221" w:rsidRPr="005E0221" w:rsidRDefault="005E0221" w:rsidP="005E0221">
      <w:pPr>
        <w:spacing w:line="360" w:lineRule="auto"/>
        <w:ind w:right="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Распределение учебных часов по разделам и темам </w:t>
      </w:r>
    </w:p>
    <w:tbl>
      <w:tblPr>
        <w:tblW w:w="10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896"/>
        <w:gridCol w:w="2065"/>
        <w:gridCol w:w="2169"/>
      </w:tblGrid>
      <w:tr w:rsidR="005E0221" w:rsidTr="002914C1">
        <w:trPr>
          <w:trHeight w:val="275"/>
        </w:trPr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>
            <w:pPr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Количество часов</w:t>
            </w:r>
          </w:p>
        </w:tc>
      </w:tr>
      <w:tr w:rsidR="005E0221" w:rsidTr="002914C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/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>
            <w:pPr>
              <w:jc w:val="center"/>
            </w:pPr>
            <w:r>
              <w:t>Всего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В том числе</w:t>
            </w:r>
          </w:p>
        </w:tc>
      </w:tr>
      <w:tr w:rsidR="005E0221" w:rsidTr="002914C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Теоретические</w:t>
            </w:r>
          </w:p>
          <w:p w:rsidR="005E0221" w:rsidRDefault="005E0221" w:rsidP="00C51F3C">
            <w:pPr>
              <w:jc w:val="center"/>
            </w:pPr>
            <w:r>
              <w:t>занятия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Практические</w:t>
            </w:r>
          </w:p>
          <w:p w:rsidR="005E0221" w:rsidRDefault="005E0221" w:rsidP="00C51F3C">
            <w:pPr>
              <w:jc w:val="center"/>
            </w:pPr>
            <w:r>
              <w:t>занятия</w:t>
            </w:r>
          </w:p>
        </w:tc>
      </w:tr>
      <w:tr w:rsidR="005E0221" w:rsidTr="002914C1">
        <w:trPr>
          <w:trHeight w:val="142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r>
              <w:t>Приемы управления транспортным средством</w:t>
            </w:r>
          </w:p>
          <w:p w:rsidR="005E0221" w:rsidRDefault="005E0221" w:rsidP="00C51F3C">
            <w:r>
              <w:t xml:space="preserve">Управление транспортным средством в штатных ситуациях </w:t>
            </w:r>
          </w:p>
          <w:p w:rsidR="005E0221" w:rsidRDefault="005E0221" w:rsidP="00C51F3C">
            <w:r>
              <w:t>Управление транспортным средством                  в нештатных ситуациях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21" w:rsidRDefault="005E0221" w:rsidP="00C51F3C">
            <w:pPr>
              <w:jc w:val="center"/>
            </w:pPr>
            <w:r>
              <w:t>2</w:t>
            </w:r>
          </w:p>
          <w:p w:rsidR="005E0221" w:rsidRDefault="005E0221" w:rsidP="00C51F3C">
            <w:pPr>
              <w:jc w:val="center"/>
            </w:pPr>
            <w:r>
              <w:t>6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21" w:rsidRDefault="005E0221" w:rsidP="00C51F3C">
            <w:pPr>
              <w:jc w:val="center"/>
            </w:pPr>
            <w:r>
              <w:t>2</w:t>
            </w:r>
          </w:p>
          <w:p w:rsidR="005E0221" w:rsidRDefault="005E0221" w:rsidP="00C51F3C">
            <w:pPr>
              <w:jc w:val="center"/>
            </w:pPr>
            <w:r>
              <w:t>4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21" w:rsidRDefault="005E0221" w:rsidP="00C51F3C">
            <w:pPr>
              <w:jc w:val="center"/>
            </w:pPr>
            <w:r>
              <w:t>-</w:t>
            </w:r>
          </w:p>
          <w:p w:rsidR="005E0221" w:rsidRDefault="005E0221" w:rsidP="00C51F3C">
            <w:pPr>
              <w:jc w:val="center"/>
            </w:pPr>
            <w:r>
              <w:t>2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2</w:t>
            </w:r>
          </w:p>
        </w:tc>
      </w:tr>
      <w:tr w:rsidR="005E0221" w:rsidTr="002914C1">
        <w:trPr>
          <w:trHeight w:val="291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12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4</w:t>
            </w:r>
          </w:p>
        </w:tc>
      </w:tr>
    </w:tbl>
    <w:p w:rsidR="005E0221" w:rsidRDefault="005E0221" w:rsidP="005E022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E0221" w:rsidRDefault="005E0221" w:rsidP="008E76F8">
      <w:pPr>
        <w:pStyle w:val="a7"/>
        <w:jc w:val="center"/>
        <w:rPr>
          <w:b/>
          <w:sz w:val="28"/>
        </w:rPr>
      </w:pPr>
      <w:r w:rsidRPr="002914C1">
        <w:rPr>
          <w:b/>
          <w:sz w:val="28"/>
        </w:rPr>
        <w:t>Учебный предмет «Вождение транспортных средств категории «</w:t>
      </w:r>
      <w:r w:rsidRPr="002914C1">
        <w:rPr>
          <w:b/>
          <w:sz w:val="28"/>
          <w:lang w:val="en-US"/>
        </w:rPr>
        <w:t>D</w:t>
      </w:r>
      <w:r w:rsidRPr="002914C1">
        <w:rPr>
          <w:b/>
          <w:sz w:val="28"/>
        </w:rPr>
        <w:t>» (для транспортных средств с механической трансмиссией)</w:t>
      </w:r>
    </w:p>
    <w:p w:rsidR="002914C1" w:rsidRPr="002914C1" w:rsidRDefault="002914C1" w:rsidP="008E76F8">
      <w:pPr>
        <w:pStyle w:val="a7"/>
        <w:jc w:val="center"/>
        <w:rPr>
          <w:b/>
          <w:sz w:val="28"/>
        </w:rPr>
      </w:pPr>
    </w:p>
    <w:p w:rsidR="005E0221" w:rsidRPr="002914C1" w:rsidRDefault="005E0221" w:rsidP="008E76F8">
      <w:pPr>
        <w:pStyle w:val="a7"/>
        <w:jc w:val="center"/>
        <w:rPr>
          <w:sz w:val="28"/>
        </w:rPr>
      </w:pPr>
      <w:r w:rsidRPr="002914C1">
        <w:rPr>
          <w:sz w:val="28"/>
        </w:rPr>
        <w:t>Распределение учебных часов по разделам и темам</w:t>
      </w:r>
    </w:p>
    <w:p w:rsidR="005E0221" w:rsidRDefault="005E0221" w:rsidP="005E0221">
      <w:pPr>
        <w:suppressAutoHyphens/>
        <w:jc w:val="right"/>
        <w:rPr>
          <w:bCs/>
        </w:rPr>
      </w:pPr>
    </w:p>
    <w:tbl>
      <w:tblPr>
        <w:tblW w:w="104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3"/>
        <w:gridCol w:w="2467"/>
      </w:tblGrid>
      <w:tr w:rsidR="005E0221" w:rsidTr="002914C1">
        <w:trPr>
          <w:trHeight w:val="827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21" w:rsidRDefault="005E0221" w:rsidP="00C51F3C">
            <w:pPr>
              <w:suppressAutoHyphens/>
              <w:ind w:right="4"/>
              <w:jc w:val="center"/>
            </w:pPr>
          </w:p>
          <w:p w:rsidR="005E0221" w:rsidRDefault="005E0221" w:rsidP="00C51F3C">
            <w:pPr>
              <w:suppressAutoHyphens/>
              <w:ind w:right="4"/>
              <w:jc w:val="center"/>
            </w:pPr>
            <w:r>
              <w:t>Наименование разделов и тем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6"/>
              <w:jc w:val="center"/>
            </w:pPr>
            <w:r>
              <w:t>Количество часов практического обучения</w:t>
            </w:r>
          </w:p>
        </w:tc>
      </w:tr>
      <w:tr w:rsidR="005E0221" w:rsidTr="002914C1">
        <w:trPr>
          <w:trHeight w:val="26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center"/>
            </w:pPr>
            <w:r>
              <w:t>Первоначальное обучение вождению</w:t>
            </w:r>
          </w:p>
        </w:tc>
      </w:tr>
      <w:tr w:rsidR="005E0221" w:rsidTr="002914C1">
        <w:trPr>
          <w:trHeight w:val="280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both"/>
            </w:pPr>
            <w:r>
              <w:t>Посадка, действия органами управления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center"/>
            </w:pPr>
            <w:r>
              <w:t>1</w:t>
            </w:r>
          </w:p>
        </w:tc>
      </w:tr>
      <w:tr w:rsidR="005E0221" w:rsidTr="002914C1">
        <w:trPr>
          <w:trHeight w:val="827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both"/>
            </w:pPr>
            <w: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center"/>
            </w:pPr>
            <w:r>
              <w:t>1</w:t>
            </w:r>
          </w:p>
        </w:tc>
      </w:tr>
      <w:tr w:rsidR="005E0221" w:rsidTr="002914C1">
        <w:trPr>
          <w:trHeight w:val="547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both"/>
            </w:pPr>
            <w:r>
              <w:t>Начало движения, движение по кольцевому маршруту, остановка              в заданном месте с применением различных способов торможения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2A4EBA" w:rsidP="00C51F3C">
            <w:pPr>
              <w:suppressAutoHyphens/>
              <w:ind w:right="4"/>
              <w:jc w:val="center"/>
            </w:pPr>
            <w:r>
              <w:t>2</w:t>
            </w:r>
          </w:p>
        </w:tc>
      </w:tr>
      <w:tr w:rsidR="005E0221" w:rsidTr="002914C1">
        <w:trPr>
          <w:trHeight w:val="547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both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2A4EBA" w:rsidP="00C51F3C">
            <w:pPr>
              <w:suppressAutoHyphens/>
              <w:ind w:right="4"/>
              <w:jc w:val="center"/>
            </w:pPr>
            <w:r>
              <w:t>2</w:t>
            </w:r>
          </w:p>
        </w:tc>
      </w:tr>
      <w:tr w:rsidR="005E0221" w:rsidTr="002914C1">
        <w:trPr>
          <w:trHeight w:val="280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both"/>
              <w:rPr>
                <w:lang w:val="en-US"/>
              </w:rPr>
            </w:pPr>
            <w:r>
              <w:t>Движение задним ходом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center"/>
            </w:pPr>
            <w:r>
              <w:t>2</w:t>
            </w:r>
          </w:p>
        </w:tc>
      </w:tr>
      <w:tr w:rsidR="005E0221" w:rsidTr="002914C1">
        <w:trPr>
          <w:trHeight w:val="265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both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2A4EBA" w:rsidP="00C51F3C">
            <w:pPr>
              <w:suppressAutoHyphens/>
              <w:ind w:right="4"/>
              <w:jc w:val="center"/>
            </w:pPr>
            <w:r>
              <w:t>5</w:t>
            </w:r>
          </w:p>
        </w:tc>
      </w:tr>
      <w:tr w:rsidR="005E0221" w:rsidTr="002914C1">
        <w:trPr>
          <w:trHeight w:val="394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37FE" w:rsidRDefault="005E0221" w:rsidP="00C51F3C">
            <w:pPr>
              <w:suppressAutoHyphens/>
              <w:ind w:right="4"/>
              <w:jc w:val="both"/>
            </w:pPr>
            <w:r>
              <w:t>Движение с прицепом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center"/>
            </w:pPr>
            <w:r>
              <w:t>3</w:t>
            </w:r>
          </w:p>
        </w:tc>
      </w:tr>
      <w:tr w:rsidR="005E0221" w:rsidTr="002914C1"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both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center"/>
              <w:rPr>
                <w:lang w:val="en-US"/>
              </w:rPr>
            </w:pPr>
          </w:p>
        </w:tc>
      </w:tr>
      <w:tr w:rsidR="005E0221" w:rsidTr="002914C1">
        <w:trPr>
          <w:trHeight w:val="173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C51F3C">
            <w:pPr>
              <w:suppressAutoHyphens/>
              <w:ind w:right="4"/>
              <w:jc w:val="both"/>
            </w:pPr>
            <w:r>
              <w:t>Итого</w:t>
            </w:r>
            <w:r w:rsidR="002A4EBA">
              <w:t xml:space="preserve"> по разделу</w:t>
            </w:r>
          </w:p>
          <w:p w:rsidR="005044E6" w:rsidRDefault="005044E6" w:rsidP="00C51F3C">
            <w:pPr>
              <w:suppressAutoHyphens/>
              <w:ind w:right="4"/>
              <w:jc w:val="both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2A4EBA" w:rsidP="00C51F3C">
            <w:pPr>
              <w:suppressAutoHyphens/>
              <w:ind w:right="4"/>
              <w:jc w:val="center"/>
            </w:pPr>
            <w:r>
              <w:t>16</w:t>
            </w:r>
          </w:p>
        </w:tc>
      </w:tr>
      <w:tr w:rsidR="005E0221" w:rsidTr="002914C1">
        <w:trPr>
          <w:trHeight w:val="197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044E6" w:rsidP="002A4EBA">
            <w:pPr>
              <w:suppressAutoHyphens/>
              <w:ind w:right="4"/>
            </w:pPr>
            <w:r>
              <w:t>Обучение вождению в условиях дорожного движения</w:t>
            </w:r>
          </w:p>
        </w:tc>
      </w:tr>
      <w:tr w:rsidR="005E0221" w:rsidTr="002914C1">
        <w:trPr>
          <w:trHeight w:val="203"/>
        </w:trPr>
        <w:tc>
          <w:tcPr>
            <w:tcW w:w="7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5E0221" w:rsidP="008E76F8">
            <w:pPr>
              <w:suppressAutoHyphens/>
              <w:ind w:right="4"/>
              <w:jc w:val="both"/>
            </w:pPr>
            <w:r>
              <w:t>Вождение по учебным маршрутам</w:t>
            </w:r>
            <w:r w:rsidR="002A4EBA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8E76F8" w:rsidP="008E76F8">
            <w:pPr>
              <w:suppressAutoHyphens/>
              <w:jc w:val="center"/>
            </w:pPr>
            <w:r>
              <w:rPr>
                <w:lang w:val="en-US"/>
              </w:rPr>
              <w:t>24</w:t>
            </w:r>
          </w:p>
        </w:tc>
      </w:tr>
      <w:tr w:rsidR="005E0221" w:rsidTr="002914C1">
        <w:trPr>
          <w:trHeight w:val="310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8E76F8" w:rsidP="00C51F3C">
            <w:pPr>
              <w:suppressAutoHyphens/>
              <w:ind w:right="4"/>
              <w:jc w:val="both"/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Pr="008E76F8" w:rsidRDefault="008E76F8" w:rsidP="00C51F3C">
            <w:pPr>
              <w:suppressAutoHyphens/>
              <w:ind w:right="4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5E0221" w:rsidTr="002914C1">
        <w:trPr>
          <w:trHeight w:val="310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Default="008E76F8" w:rsidP="00C51F3C">
            <w:pPr>
              <w:suppressAutoHyphens/>
              <w:ind w:right="4"/>
              <w:jc w:val="both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221" w:rsidRPr="008E76F8" w:rsidRDefault="005E0221" w:rsidP="00C51F3C">
            <w:pPr>
              <w:suppressAutoHyphens/>
              <w:ind w:right="4"/>
              <w:jc w:val="center"/>
              <w:rPr>
                <w:lang w:val="en-US"/>
              </w:rPr>
            </w:pPr>
            <w:r>
              <w:t>4</w:t>
            </w:r>
            <w:r w:rsidR="008E76F8">
              <w:rPr>
                <w:lang w:val="en-US"/>
              </w:rPr>
              <w:t>0</w:t>
            </w:r>
          </w:p>
        </w:tc>
      </w:tr>
    </w:tbl>
    <w:p w:rsidR="005E0221" w:rsidRDefault="005E0221" w:rsidP="005E0221">
      <w:pPr>
        <w:spacing w:line="360" w:lineRule="auto"/>
        <w:ind w:firstLine="708"/>
        <w:jc w:val="both"/>
        <w:rPr>
          <w:sz w:val="28"/>
          <w:szCs w:val="28"/>
        </w:rPr>
      </w:pPr>
    </w:p>
    <w:p w:rsidR="00715C87" w:rsidRDefault="00715C87" w:rsidP="005E0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8E76F8" w:rsidRPr="002914C1" w:rsidRDefault="008E76F8" w:rsidP="005E0221">
      <w:pPr>
        <w:spacing w:line="360" w:lineRule="auto"/>
        <w:ind w:firstLine="708"/>
        <w:jc w:val="both"/>
        <w:rPr>
          <w:sz w:val="28"/>
          <w:szCs w:val="28"/>
        </w:rPr>
      </w:pPr>
    </w:p>
    <w:p w:rsidR="004F4B7B" w:rsidRDefault="004F4B7B" w:rsidP="00082A57">
      <w:pPr>
        <w:shd w:val="clear" w:color="auto" w:fill="FFFFFF"/>
        <w:jc w:val="center"/>
        <w:rPr>
          <w:b/>
          <w:bCs/>
          <w:lang w:val="en-US"/>
        </w:rPr>
      </w:pPr>
    </w:p>
    <w:p w:rsidR="00082A57" w:rsidRPr="002914C1" w:rsidRDefault="00082A57" w:rsidP="00082A57">
      <w:pPr>
        <w:shd w:val="clear" w:color="auto" w:fill="FFFFFF"/>
        <w:jc w:val="center"/>
        <w:rPr>
          <w:sz w:val="28"/>
        </w:rPr>
      </w:pPr>
      <w:r w:rsidRPr="002914C1">
        <w:rPr>
          <w:b/>
          <w:bCs/>
          <w:sz w:val="28"/>
        </w:rPr>
        <w:lastRenderedPageBreak/>
        <w:t>Учебный предмет</w:t>
      </w:r>
    </w:p>
    <w:p w:rsidR="00082A57" w:rsidRPr="002914C1" w:rsidRDefault="00082A57" w:rsidP="00082A57">
      <w:pPr>
        <w:shd w:val="clear" w:color="auto" w:fill="FFFFFF"/>
        <w:jc w:val="center"/>
        <w:rPr>
          <w:sz w:val="28"/>
        </w:rPr>
      </w:pPr>
      <w:r w:rsidRPr="002914C1">
        <w:rPr>
          <w:b/>
          <w:bCs/>
          <w:sz w:val="28"/>
        </w:rPr>
        <w:t>"Вождение транспортных средств категории "D"</w:t>
      </w:r>
    </w:p>
    <w:p w:rsidR="00082A57" w:rsidRPr="002914C1" w:rsidRDefault="00082A57" w:rsidP="00082A57">
      <w:pPr>
        <w:shd w:val="clear" w:color="auto" w:fill="FFFFFF"/>
        <w:jc w:val="center"/>
        <w:rPr>
          <w:sz w:val="28"/>
        </w:rPr>
      </w:pPr>
      <w:r w:rsidRPr="002914C1">
        <w:rPr>
          <w:b/>
          <w:bCs/>
          <w:sz w:val="28"/>
        </w:rPr>
        <w:t>(для транспортных средств с автоматической трансмиссией).</w:t>
      </w:r>
    </w:p>
    <w:p w:rsidR="00082A57" w:rsidRDefault="00082A57" w:rsidP="00082A57">
      <w:pPr>
        <w:shd w:val="clear" w:color="auto" w:fill="FFFFFF"/>
      </w:pPr>
      <w:r>
        <w:t> </w:t>
      </w:r>
    </w:p>
    <w:p w:rsidR="00082A57" w:rsidRDefault="00082A57" w:rsidP="00082A57">
      <w:pPr>
        <w:shd w:val="clear" w:color="auto" w:fill="FFFFFF"/>
        <w:jc w:val="center"/>
        <w:rPr>
          <w:sz w:val="28"/>
        </w:rPr>
      </w:pPr>
      <w:bookmarkStart w:id="1" w:name="Par19746"/>
      <w:bookmarkEnd w:id="1"/>
      <w:r w:rsidRPr="002914C1">
        <w:rPr>
          <w:sz w:val="28"/>
        </w:rPr>
        <w:t>Распределение учебных часов по разделам и темам</w:t>
      </w:r>
    </w:p>
    <w:p w:rsidR="002914C1" w:rsidRPr="002914C1" w:rsidRDefault="002914C1" w:rsidP="00082A57">
      <w:pPr>
        <w:shd w:val="clear" w:color="auto" w:fill="FFFFFF"/>
        <w:jc w:val="center"/>
        <w:rPr>
          <w:sz w:val="28"/>
        </w:rPr>
      </w:pPr>
    </w:p>
    <w:tbl>
      <w:tblPr>
        <w:tblStyle w:val="ac"/>
        <w:tblW w:w="10575" w:type="dxa"/>
        <w:tblLook w:val="04A0" w:firstRow="1" w:lastRow="0" w:firstColumn="1" w:lastColumn="0" w:noHBand="0" w:noVBand="1"/>
      </w:tblPr>
      <w:tblGrid>
        <w:gridCol w:w="1975"/>
        <w:gridCol w:w="6145"/>
        <w:gridCol w:w="2455"/>
      </w:tblGrid>
      <w:tr w:rsidR="00082A57" w:rsidTr="002914C1">
        <w:trPr>
          <w:trHeight w:val="146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упражнения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082A57" w:rsidTr="002914C1">
        <w:trPr>
          <w:trHeight w:val="146"/>
        </w:trPr>
        <w:tc>
          <w:tcPr>
            <w:tcW w:w="10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bookmarkStart w:id="2" w:name="Par19752"/>
            <w:bookmarkEnd w:id="2"/>
            <w:r>
              <w:rPr>
                <w:b/>
                <w:bCs/>
                <w:sz w:val="24"/>
                <w:szCs w:val="24"/>
              </w:rPr>
              <w:t>Первоначальное обучение вождению</w:t>
            </w:r>
          </w:p>
        </w:tc>
      </w:tr>
      <w:tr w:rsidR="00082A57" w:rsidTr="002914C1">
        <w:trPr>
          <w:trHeight w:val="146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82A57" w:rsidTr="002914C1">
        <w:trPr>
          <w:trHeight w:val="1124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82A57" w:rsidTr="002914C1">
        <w:trPr>
          <w:trHeight w:val="111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82A57" w:rsidTr="002914C1">
        <w:trPr>
          <w:trHeight w:val="280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задним ходом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82A57" w:rsidTr="002914C1">
        <w:trPr>
          <w:trHeight w:val="56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82A57" w:rsidTr="002914C1">
        <w:trPr>
          <w:trHeight w:val="280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с прицепом **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82A57" w:rsidTr="002914C1">
        <w:trPr>
          <w:trHeight w:val="269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082A57" w:rsidTr="002914C1">
        <w:trPr>
          <w:trHeight w:val="280"/>
        </w:trPr>
        <w:tc>
          <w:tcPr>
            <w:tcW w:w="10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bookmarkStart w:id="3" w:name="Par19767"/>
            <w:bookmarkEnd w:id="3"/>
            <w:r>
              <w:rPr>
                <w:b/>
                <w:bCs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082A57" w:rsidTr="002914C1">
        <w:trPr>
          <w:trHeight w:val="280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Вождение по учебным маршрутам ***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24 </w:t>
            </w:r>
          </w:p>
        </w:tc>
      </w:tr>
      <w:tr w:rsidR="00082A57" w:rsidTr="002914C1">
        <w:trPr>
          <w:trHeight w:val="646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Итого по разделу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24 </w:t>
            </w:r>
          </w:p>
        </w:tc>
      </w:tr>
      <w:tr w:rsidR="00082A57" w:rsidTr="002914C1">
        <w:trPr>
          <w:trHeight w:val="269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Итого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57" w:rsidRDefault="00082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38 </w:t>
            </w:r>
          </w:p>
        </w:tc>
      </w:tr>
    </w:tbl>
    <w:p w:rsidR="00082A57" w:rsidRDefault="00082A57" w:rsidP="00082A57">
      <w:pPr>
        <w:shd w:val="clear" w:color="auto" w:fill="FFFFFF"/>
      </w:pPr>
      <w:r>
        <w:t>* Контрольное занятие № 1 проводится за счет часов упражнения 5.</w:t>
      </w:r>
    </w:p>
    <w:p w:rsidR="00082A57" w:rsidRDefault="00082A57" w:rsidP="00082A57">
      <w:pPr>
        <w:shd w:val="clear" w:color="auto" w:fill="FFFFFF"/>
      </w:pPr>
      <w:r>
        <w:t xml:space="preserve">** Обучение проводится по желанию </w:t>
      </w:r>
      <w:proofErr w:type="gramStart"/>
      <w:r>
        <w:t>обучающегося</w:t>
      </w:r>
      <w:proofErr w:type="gramEnd"/>
      <w:r>
        <w:t>. Часы могут распределяться на изучение других тем по разделу. Для выполнения задания используется прицеп, разрешенная масса которого не превышает 750 кг.</w:t>
      </w:r>
    </w:p>
    <w:p w:rsidR="00082A57" w:rsidRDefault="00082A57" w:rsidP="00082A57">
      <w:pPr>
        <w:shd w:val="clear" w:color="auto" w:fill="FFFFFF"/>
      </w:pPr>
      <w:r>
        <w:t>***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082A57" w:rsidRDefault="00082A57" w:rsidP="00082A57">
      <w:pPr>
        <w:shd w:val="clear" w:color="auto" w:fill="FFFFFF"/>
      </w:pPr>
      <w:r>
        <w:t>**** Контрольное занятие № 2 проводится за счет часов упражнения 8.</w:t>
      </w:r>
    </w:p>
    <w:p w:rsidR="00082A57" w:rsidRDefault="00082A57" w:rsidP="00082A57">
      <w:pPr>
        <w:shd w:val="clear" w:color="auto" w:fill="FFFFFF"/>
      </w:pPr>
      <w:r>
        <w:t> </w:t>
      </w:r>
    </w:p>
    <w:p w:rsidR="00715C87" w:rsidRDefault="00715C87" w:rsidP="005E0221">
      <w:pPr>
        <w:spacing w:line="360" w:lineRule="auto"/>
        <w:ind w:firstLine="708"/>
        <w:jc w:val="both"/>
        <w:rPr>
          <w:sz w:val="28"/>
          <w:szCs w:val="28"/>
        </w:rPr>
      </w:pPr>
    </w:p>
    <w:p w:rsidR="00715C87" w:rsidRDefault="00715C87" w:rsidP="005E0221">
      <w:pPr>
        <w:spacing w:line="360" w:lineRule="auto"/>
        <w:ind w:firstLine="708"/>
        <w:jc w:val="both"/>
        <w:rPr>
          <w:sz w:val="28"/>
          <w:szCs w:val="28"/>
        </w:rPr>
      </w:pPr>
    </w:p>
    <w:p w:rsidR="00715C87" w:rsidRDefault="00715C87" w:rsidP="005E0221">
      <w:pPr>
        <w:spacing w:line="360" w:lineRule="auto"/>
        <w:ind w:firstLine="708"/>
        <w:jc w:val="both"/>
        <w:rPr>
          <w:sz w:val="28"/>
          <w:szCs w:val="28"/>
        </w:rPr>
      </w:pPr>
    </w:p>
    <w:p w:rsidR="00715C87" w:rsidRPr="006C37FE" w:rsidRDefault="00715C87" w:rsidP="008E76F8">
      <w:pPr>
        <w:spacing w:line="360" w:lineRule="auto"/>
        <w:jc w:val="both"/>
        <w:rPr>
          <w:sz w:val="28"/>
          <w:szCs w:val="28"/>
        </w:rPr>
      </w:pPr>
    </w:p>
    <w:p w:rsidR="00715C87" w:rsidRDefault="00715C87" w:rsidP="005E0221">
      <w:pPr>
        <w:spacing w:line="360" w:lineRule="auto"/>
        <w:ind w:firstLine="708"/>
        <w:jc w:val="both"/>
        <w:rPr>
          <w:sz w:val="28"/>
          <w:szCs w:val="28"/>
        </w:rPr>
      </w:pPr>
    </w:p>
    <w:p w:rsidR="00715C87" w:rsidRDefault="00715C87" w:rsidP="005E0221">
      <w:pPr>
        <w:spacing w:line="360" w:lineRule="auto"/>
        <w:ind w:firstLine="708"/>
        <w:jc w:val="both"/>
        <w:rPr>
          <w:sz w:val="28"/>
          <w:szCs w:val="28"/>
        </w:rPr>
      </w:pPr>
    </w:p>
    <w:p w:rsidR="006C37FE" w:rsidRDefault="006C37FE" w:rsidP="005E0221">
      <w:pPr>
        <w:spacing w:line="360" w:lineRule="auto"/>
        <w:ind w:firstLine="708"/>
        <w:jc w:val="both"/>
        <w:rPr>
          <w:sz w:val="28"/>
          <w:szCs w:val="28"/>
        </w:rPr>
      </w:pPr>
    </w:p>
    <w:p w:rsidR="006C37FE" w:rsidRDefault="006C37FE" w:rsidP="005E0221">
      <w:pPr>
        <w:spacing w:line="360" w:lineRule="auto"/>
        <w:ind w:firstLine="708"/>
        <w:jc w:val="both"/>
        <w:rPr>
          <w:sz w:val="28"/>
          <w:szCs w:val="28"/>
        </w:rPr>
      </w:pPr>
    </w:p>
    <w:p w:rsidR="00715C87" w:rsidRDefault="005E0221" w:rsidP="006C37F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Профессиональный цикл профессиональной подготовки водителей</w:t>
      </w:r>
    </w:p>
    <w:p w:rsidR="005E0221" w:rsidRDefault="005E0221" w:rsidP="006C37F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транспортных средств категории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</w:t>
      </w:r>
    </w:p>
    <w:p w:rsidR="005E0221" w:rsidRDefault="005E0221" w:rsidP="005E022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E0221" w:rsidRDefault="005E0221" w:rsidP="008E76F8">
      <w:pPr>
        <w:pStyle w:val="a7"/>
        <w:jc w:val="center"/>
        <w:rPr>
          <w:b/>
          <w:sz w:val="28"/>
        </w:rPr>
      </w:pPr>
      <w:r w:rsidRPr="002914C1">
        <w:rPr>
          <w:b/>
          <w:sz w:val="28"/>
        </w:rPr>
        <w:t>Учебный предмет «Организация и выполнение пассажирских перевозок автомобильным транспортом»</w:t>
      </w:r>
    </w:p>
    <w:p w:rsidR="002914C1" w:rsidRPr="002914C1" w:rsidRDefault="002914C1" w:rsidP="008E76F8">
      <w:pPr>
        <w:pStyle w:val="a7"/>
        <w:jc w:val="center"/>
        <w:rPr>
          <w:b/>
          <w:sz w:val="28"/>
        </w:rPr>
      </w:pPr>
    </w:p>
    <w:p w:rsidR="005E0221" w:rsidRDefault="005E0221" w:rsidP="008E76F8">
      <w:pPr>
        <w:pStyle w:val="a7"/>
        <w:jc w:val="center"/>
        <w:rPr>
          <w:bCs/>
          <w:sz w:val="28"/>
        </w:rPr>
      </w:pPr>
      <w:r w:rsidRPr="002914C1">
        <w:rPr>
          <w:bCs/>
          <w:sz w:val="28"/>
        </w:rPr>
        <w:t>Распределение учебных часов по разделам и темам</w:t>
      </w:r>
    </w:p>
    <w:p w:rsidR="002914C1" w:rsidRPr="002914C1" w:rsidRDefault="002914C1" w:rsidP="008E76F8">
      <w:pPr>
        <w:pStyle w:val="a7"/>
        <w:jc w:val="center"/>
        <w:rPr>
          <w:bCs/>
          <w:sz w:val="28"/>
        </w:rPr>
      </w:pP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6"/>
        <w:gridCol w:w="878"/>
        <w:gridCol w:w="1900"/>
        <w:gridCol w:w="1755"/>
      </w:tblGrid>
      <w:tr w:rsidR="005E0221" w:rsidTr="002914C1">
        <w:trPr>
          <w:trHeight w:val="284"/>
        </w:trPr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>
            <w:pPr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Количество часов</w:t>
            </w:r>
          </w:p>
        </w:tc>
      </w:tr>
      <w:tr w:rsidR="005E0221" w:rsidTr="002914C1">
        <w:trPr>
          <w:trHeight w:val="146"/>
        </w:trPr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>
            <w:pPr>
              <w:jc w:val="center"/>
            </w:pPr>
            <w:r>
              <w:t>Всего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В том числе</w:t>
            </w:r>
          </w:p>
        </w:tc>
      </w:tr>
      <w:tr w:rsidR="005E0221" w:rsidTr="002914C1">
        <w:trPr>
          <w:trHeight w:val="146"/>
        </w:trPr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1" w:rsidRDefault="005E0221" w:rsidP="00C51F3C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Теоретические</w:t>
            </w:r>
          </w:p>
          <w:p w:rsidR="005E0221" w:rsidRDefault="005E0221" w:rsidP="00C51F3C">
            <w:pPr>
              <w:jc w:val="center"/>
            </w:pPr>
            <w:r>
              <w:t>занятия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  <w:r>
              <w:t>Практические</w:t>
            </w:r>
          </w:p>
          <w:p w:rsidR="005E0221" w:rsidRDefault="005E0221" w:rsidP="00C51F3C">
            <w:pPr>
              <w:jc w:val="center"/>
            </w:pPr>
            <w:r>
              <w:t>занятия</w:t>
            </w:r>
          </w:p>
        </w:tc>
      </w:tr>
      <w:tr w:rsidR="005E0221" w:rsidTr="002914C1">
        <w:trPr>
          <w:trHeight w:val="4765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r>
              <w:t>Нормативное правовое обеспечение пассажирских перевозок</w:t>
            </w:r>
          </w:p>
          <w:p w:rsidR="005E0221" w:rsidRDefault="005E0221" w:rsidP="00C51F3C">
            <w:r>
              <w:t>Пассажирские автотранспортные предприятия, их структура и задачи</w:t>
            </w:r>
          </w:p>
          <w:p w:rsidR="005E0221" w:rsidRDefault="005E0221" w:rsidP="00C51F3C">
            <w:r>
              <w:t>Технико-эксплуатационные показатели пассажирского автотранспорта</w:t>
            </w:r>
          </w:p>
          <w:p w:rsidR="005E0221" w:rsidRDefault="005E0221" w:rsidP="00C51F3C">
            <w:r>
              <w:t xml:space="preserve">Диспетчерское руководство работой автобусов на линии </w:t>
            </w:r>
          </w:p>
          <w:p w:rsidR="005E0221" w:rsidRDefault="005E0221" w:rsidP="00C51F3C">
            <w:r>
              <w:t>Работа автобусов на различных видах маршрутов</w:t>
            </w:r>
          </w:p>
          <w:p w:rsidR="005E0221" w:rsidRDefault="005E0221" w:rsidP="00C51F3C">
            <w:r>
              <w:t>Тарифы и билетная система на пассажирском автотранспорте</w:t>
            </w:r>
          </w:p>
          <w:p w:rsidR="005E0221" w:rsidRDefault="005E0221" w:rsidP="00C51F3C">
            <w:r>
              <w:t>Особенности работы маршрутных такси и ведомственных автобусов</w:t>
            </w:r>
          </w:p>
          <w:p w:rsidR="005E0221" w:rsidRDefault="005E0221" w:rsidP="00C51F3C">
            <w:r>
              <w:t>Страхование на пассажирском транспорте</w:t>
            </w:r>
          </w:p>
          <w:p w:rsidR="006729FD" w:rsidRDefault="006729FD" w:rsidP="00C51F3C"/>
          <w:p w:rsidR="005E0221" w:rsidRPr="006729FD" w:rsidRDefault="00430506" w:rsidP="006729FD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21" w:rsidRDefault="005E0221" w:rsidP="00C51F3C">
            <w:pPr>
              <w:jc w:val="center"/>
            </w:pPr>
            <w:r>
              <w:t>2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1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1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2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4</w:t>
            </w:r>
          </w:p>
          <w:p w:rsidR="005E0221" w:rsidRDefault="005E0221" w:rsidP="00C51F3C">
            <w:pPr>
              <w:jc w:val="center"/>
            </w:pPr>
            <w:r>
              <w:t>2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1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1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21" w:rsidRDefault="005E0221" w:rsidP="00C51F3C">
            <w:pPr>
              <w:jc w:val="center"/>
            </w:pPr>
            <w:r>
              <w:t>2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1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1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2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4</w:t>
            </w:r>
          </w:p>
          <w:p w:rsidR="005E0221" w:rsidRDefault="005E0221" w:rsidP="00C51F3C">
            <w:pPr>
              <w:jc w:val="center"/>
            </w:pPr>
            <w:r>
              <w:t>2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1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1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21" w:rsidRDefault="005E0221" w:rsidP="00C51F3C">
            <w:pPr>
              <w:jc w:val="center"/>
            </w:pPr>
            <w:r>
              <w:t>-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-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-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-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-</w:t>
            </w:r>
          </w:p>
          <w:p w:rsidR="005E0221" w:rsidRDefault="005E0221" w:rsidP="00C51F3C">
            <w:pPr>
              <w:jc w:val="center"/>
            </w:pPr>
            <w:r>
              <w:t>-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-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  <w:r>
              <w:t>-</w:t>
            </w: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</w:p>
          <w:p w:rsidR="005E0221" w:rsidRDefault="005E0221" w:rsidP="00C51F3C">
            <w:pPr>
              <w:jc w:val="center"/>
            </w:pPr>
          </w:p>
        </w:tc>
      </w:tr>
      <w:tr w:rsidR="005E0221" w:rsidTr="002914C1">
        <w:trPr>
          <w:trHeight w:val="284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430506" w:rsidP="00C51F3C">
            <w:pPr>
              <w:jc w:val="center"/>
            </w:pPr>
            <w: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6729FD" w:rsidP="00C51F3C">
            <w:pPr>
              <w:jc w:val="center"/>
            </w:pPr>
            <w: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21" w:rsidRDefault="005E0221" w:rsidP="00C51F3C">
            <w:pPr>
              <w:jc w:val="center"/>
            </w:pPr>
          </w:p>
        </w:tc>
      </w:tr>
    </w:tbl>
    <w:p w:rsidR="00BF6016" w:rsidRPr="00CA290F" w:rsidRDefault="00BF6016" w:rsidP="00BF6016">
      <w:pPr>
        <w:pStyle w:val="a6"/>
        <w:spacing w:line="360" w:lineRule="auto"/>
      </w:pPr>
    </w:p>
    <w:sectPr w:rsidR="00BF6016" w:rsidRPr="00CA290F" w:rsidSect="002914C1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1C" w:rsidRDefault="0083631C" w:rsidP="00BF6016">
      <w:r>
        <w:separator/>
      </w:r>
    </w:p>
  </w:endnote>
  <w:endnote w:type="continuationSeparator" w:id="0">
    <w:p w:rsidR="0083631C" w:rsidRDefault="0083631C" w:rsidP="00B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1C" w:rsidRDefault="0083631C" w:rsidP="00BF6016">
      <w:r>
        <w:separator/>
      </w:r>
    </w:p>
  </w:footnote>
  <w:footnote w:type="continuationSeparator" w:id="0">
    <w:p w:rsidR="0083631C" w:rsidRDefault="0083631C" w:rsidP="00BF6016">
      <w:r>
        <w:continuationSeparator/>
      </w:r>
    </w:p>
  </w:footnote>
  <w:footnote w:id="1">
    <w:p w:rsidR="005E0221" w:rsidRDefault="005E0221" w:rsidP="005E0221">
      <w:pPr>
        <w:pStyle w:val="a3"/>
      </w:pPr>
      <w:r>
        <w:rPr>
          <w:rStyle w:val="a5"/>
        </w:rPr>
        <w:footnoteRef/>
      </w:r>
      <w:r>
        <w:rPr>
          <w:bCs/>
        </w:rPr>
        <w:t>Практическое занятие проводится на учебном транспортном средстве.</w:t>
      </w:r>
    </w:p>
    <w:p w:rsidR="005E0221" w:rsidRDefault="005E0221" w:rsidP="005E0221">
      <w:pPr>
        <w:pStyle w:val="a3"/>
        <w:rPr>
          <w:bCs/>
        </w:rPr>
      </w:pPr>
      <w:r>
        <w:t>Качество усвоения материала по учебному предмету оценивается преподавателем по итогам промежуточной аттестации</w:t>
      </w:r>
      <w:r>
        <w:rPr>
          <w:bCs/>
        </w:rPr>
        <w:t>.</w:t>
      </w:r>
    </w:p>
    <w:p w:rsidR="005E0221" w:rsidRDefault="005E0221" w:rsidP="005E0221">
      <w:pPr>
        <w:pStyle w:val="a3"/>
      </w:pPr>
    </w:p>
  </w:footnote>
  <w:footnote w:id="2">
    <w:p w:rsidR="005E0221" w:rsidRDefault="005E0221" w:rsidP="005E0221">
      <w:pPr>
        <w:pStyle w:val="a3"/>
      </w:pPr>
      <w:r>
        <w:rPr>
          <w:rStyle w:val="a5"/>
        </w:rPr>
        <w:footnoteRef/>
      </w:r>
      <w:r>
        <w:t xml:space="preserve"> Обучение проводится на учебном транспортном средстве и (или) тренажере.</w:t>
      </w:r>
    </w:p>
  </w:footnote>
  <w:footnote w:id="3">
    <w:p w:rsidR="005E0221" w:rsidRDefault="005E0221" w:rsidP="005E0221">
      <w:pPr>
        <w:pStyle w:val="a3"/>
      </w:pPr>
      <w:r>
        <w:rPr>
          <w:rStyle w:val="a5"/>
        </w:rPr>
        <w:footnoteRef/>
      </w:r>
      <w:r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016"/>
    <w:rsid w:val="00082A57"/>
    <w:rsid w:val="00126C83"/>
    <w:rsid w:val="001F07B4"/>
    <w:rsid w:val="002914C1"/>
    <w:rsid w:val="002A4EBA"/>
    <w:rsid w:val="003B1A24"/>
    <w:rsid w:val="00430506"/>
    <w:rsid w:val="004A6F5C"/>
    <w:rsid w:val="004E0921"/>
    <w:rsid w:val="004F4B7B"/>
    <w:rsid w:val="005044E6"/>
    <w:rsid w:val="005356ED"/>
    <w:rsid w:val="005E0221"/>
    <w:rsid w:val="006729FD"/>
    <w:rsid w:val="006C37FE"/>
    <w:rsid w:val="00715C87"/>
    <w:rsid w:val="00751C08"/>
    <w:rsid w:val="00777102"/>
    <w:rsid w:val="007B39B4"/>
    <w:rsid w:val="00835F61"/>
    <w:rsid w:val="0083631C"/>
    <w:rsid w:val="00850C5C"/>
    <w:rsid w:val="008E76F8"/>
    <w:rsid w:val="00AA2334"/>
    <w:rsid w:val="00B146A6"/>
    <w:rsid w:val="00B577C8"/>
    <w:rsid w:val="00BF5371"/>
    <w:rsid w:val="00BF6016"/>
    <w:rsid w:val="00C31BC0"/>
    <w:rsid w:val="00CF3FEC"/>
    <w:rsid w:val="00EC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F60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6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F601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F6016"/>
    <w:pPr>
      <w:ind w:left="720"/>
      <w:contextualSpacing/>
    </w:pPr>
  </w:style>
  <w:style w:type="paragraph" w:styleId="a7">
    <w:name w:val="No Spacing"/>
    <w:uiPriority w:val="1"/>
    <w:qFormat/>
    <w:rsid w:val="00BF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5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5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5C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2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Зарема</cp:lastModifiedBy>
  <cp:revision>24</cp:revision>
  <cp:lastPrinted>2014-12-17T14:47:00Z</cp:lastPrinted>
  <dcterms:created xsi:type="dcterms:W3CDTF">2014-08-01T06:16:00Z</dcterms:created>
  <dcterms:modified xsi:type="dcterms:W3CDTF">2014-12-17T15:33:00Z</dcterms:modified>
</cp:coreProperties>
</file>